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7C" w:rsidRPr="00BE5D2F" w:rsidRDefault="009B2116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2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2116" w:rsidRPr="00B2562F" w:rsidRDefault="00BE5D2F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116" w:rsidRPr="00BE5D2F">
        <w:rPr>
          <w:rFonts w:ascii="Times New Roman" w:hAnsi="Times New Roman" w:cs="Times New Roman"/>
          <w:sz w:val="24"/>
          <w:szCs w:val="24"/>
        </w:rPr>
        <w:t xml:space="preserve">о </w:t>
      </w:r>
      <w:r w:rsidR="009B2116" w:rsidRPr="00B2562F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 w:rsidR="00283626" w:rsidRPr="00283626">
        <w:rPr>
          <w:rFonts w:ascii="Times New Roman" w:eastAsia="Times New Roman" w:hAnsi="Times New Roman" w:cs="Times New Roman"/>
          <w:sz w:val="24"/>
          <w:szCs w:val="24"/>
        </w:rPr>
        <w:t>Архитектура и градостроительство в Киренском муниципальном районе на 2018 - 202</w:t>
      </w:r>
      <w:r w:rsidR="00680E1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83626" w:rsidRPr="00283626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="009B2116" w:rsidRPr="00B2562F">
        <w:rPr>
          <w:rFonts w:ascii="Times New Roman" w:hAnsi="Times New Roman" w:cs="Times New Roman"/>
          <w:sz w:val="24"/>
          <w:szCs w:val="24"/>
        </w:rPr>
        <w:t>» в 20</w:t>
      </w:r>
      <w:r w:rsidR="00053980">
        <w:rPr>
          <w:rFonts w:ascii="Times New Roman" w:hAnsi="Times New Roman" w:cs="Times New Roman"/>
          <w:sz w:val="24"/>
          <w:szCs w:val="24"/>
        </w:rPr>
        <w:t>2</w:t>
      </w:r>
      <w:r w:rsidR="00680E1D">
        <w:rPr>
          <w:rFonts w:ascii="Times New Roman" w:hAnsi="Times New Roman" w:cs="Times New Roman"/>
          <w:sz w:val="24"/>
          <w:szCs w:val="24"/>
        </w:rPr>
        <w:t>3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2116" w:rsidRPr="00B2562F" w:rsidRDefault="009B2116" w:rsidP="00CE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62F" w:rsidRDefault="00C44458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sz w:val="24"/>
          <w:szCs w:val="24"/>
        </w:rPr>
        <w:tab/>
        <w:t>Муниципальная программа «</w:t>
      </w:r>
      <w:r w:rsidR="00283626" w:rsidRPr="00283626">
        <w:rPr>
          <w:rFonts w:ascii="Times New Roman" w:eastAsia="Times New Roman" w:hAnsi="Times New Roman" w:cs="Times New Roman"/>
          <w:sz w:val="24"/>
          <w:szCs w:val="24"/>
        </w:rPr>
        <w:t>Архитектура и градостроительство в Киренском муниципальном районе на 2018 - 202</w:t>
      </w:r>
      <w:r w:rsidR="00680E1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83626" w:rsidRPr="00283626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Pr="00B2562F">
        <w:rPr>
          <w:rFonts w:ascii="Times New Roman" w:hAnsi="Times New Roman" w:cs="Times New Roman"/>
          <w:sz w:val="24"/>
          <w:szCs w:val="24"/>
        </w:rPr>
        <w:t>»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2562F"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="00283626">
        <w:rPr>
          <w:rFonts w:ascii="Times New Roman" w:hAnsi="Times New Roman" w:cs="Times New Roman"/>
          <w:sz w:val="24"/>
          <w:szCs w:val="24"/>
        </w:rPr>
        <w:t>п</w:t>
      </w:r>
      <w:r w:rsidRPr="00B2562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Киренского муниципального района от </w:t>
      </w:r>
      <w:r w:rsidR="00283626">
        <w:rPr>
          <w:rFonts w:ascii="Times New Roman" w:hAnsi="Times New Roman" w:cs="Times New Roman"/>
          <w:sz w:val="24"/>
          <w:szCs w:val="24"/>
        </w:rPr>
        <w:t>15</w:t>
      </w:r>
      <w:r w:rsidRP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283626">
        <w:rPr>
          <w:rFonts w:ascii="Times New Roman" w:hAnsi="Times New Roman" w:cs="Times New Roman"/>
          <w:sz w:val="24"/>
          <w:szCs w:val="24"/>
        </w:rPr>
        <w:t>декабря</w:t>
      </w:r>
      <w:r w:rsidRPr="00B2562F">
        <w:rPr>
          <w:rFonts w:ascii="Times New Roman" w:hAnsi="Times New Roman" w:cs="Times New Roman"/>
          <w:sz w:val="24"/>
          <w:szCs w:val="24"/>
        </w:rPr>
        <w:t xml:space="preserve"> 201</w:t>
      </w:r>
      <w:r w:rsidR="00283626">
        <w:rPr>
          <w:rFonts w:ascii="Times New Roman" w:hAnsi="Times New Roman" w:cs="Times New Roman"/>
          <w:sz w:val="24"/>
          <w:szCs w:val="24"/>
        </w:rPr>
        <w:t>7</w:t>
      </w:r>
      <w:r w:rsidRPr="00B256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283626">
        <w:rPr>
          <w:rFonts w:ascii="Times New Roman" w:hAnsi="Times New Roman" w:cs="Times New Roman"/>
          <w:sz w:val="24"/>
          <w:szCs w:val="24"/>
        </w:rPr>
        <w:t>571</w:t>
      </w:r>
      <w:r w:rsidRPr="00B2562F">
        <w:rPr>
          <w:rFonts w:ascii="Times New Roman" w:hAnsi="Times New Roman" w:cs="Times New Roman"/>
          <w:sz w:val="24"/>
          <w:szCs w:val="24"/>
        </w:rPr>
        <w:t>.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D3053B">
        <w:rPr>
          <w:rFonts w:ascii="Times New Roman" w:hAnsi="Times New Roman" w:cs="Times New Roman"/>
          <w:sz w:val="24"/>
          <w:szCs w:val="24"/>
        </w:rPr>
        <w:t>2</w:t>
      </w:r>
      <w:r w:rsidR="00680E1D">
        <w:rPr>
          <w:rFonts w:ascii="Times New Roman" w:hAnsi="Times New Roman" w:cs="Times New Roman"/>
          <w:sz w:val="24"/>
          <w:szCs w:val="24"/>
        </w:rPr>
        <w:t>3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года в программу </w:t>
      </w:r>
      <w:r w:rsidR="00680E1D">
        <w:rPr>
          <w:rFonts w:ascii="Times New Roman" w:hAnsi="Times New Roman" w:cs="Times New Roman"/>
          <w:sz w:val="24"/>
          <w:szCs w:val="24"/>
        </w:rPr>
        <w:t xml:space="preserve">внесены следующие </w:t>
      </w:r>
      <w:r w:rsidR="00283626">
        <w:rPr>
          <w:rFonts w:ascii="Times New Roman" w:hAnsi="Times New Roman" w:cs="Times New Roman"/>
          <w:sz w:val="24"/>
          <w:szCs w:val="24"/>
        </w:rPr>
        <w:t>изменения</w:t>
      </w:r>
      <w:r w:rsidR="00680E1D">
        <w:rPr>
          <w:rFonts w:ascii="Times New Roman" w:hAnsi="Times New Roman" w:cs="Times New Roman"/>
          <w:sz w:val="24"/>
          <w:szCs w:val="24"/>
        </w:rPr>
        <w:t>:</w:t>
      </w:r>
    </w:p>
    <w:p w:rsidR="00680E1D" w:rsidRDefault="00680E1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постановлением № 126 от 28.02.2023 г. программа приведена в соответствие с бюджетом 2023 - 2025 гг.;</w:t>
      </w:r>
    </w:p>
    <w:p w:rsidR="00680E1D" w:rsidRDefault="00680E1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постановлением № 392 от 05.07.2023 г. действие программы пролонгировано до 2027 года;</w:t>
      </w:r>
    </w:p>
    <w:p w:rsidR="00680E1D" w:rsidRDefault="00680E1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постановлением № 762 от 29.12.2023 г. программа приведена в соответствие с бюджетом 2023 - 2025 гг.</w:t>
      </w:r>
    </w:p>
    <w:p w:rsidR="00254316" w:rsidRDefault="00254316" w:rsidP="00C26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316">
        <w:rPr>
          <w:rFonts w:ascii="Times New Roman" w:hAnsi="Times New Roman" w:cs="Times New Roman"/>
          <w:sz w:val="24"/>
          <w:szCs w:val="24"/>
        </w:rPr>
        <w:t>Объем финансирования, предусмотренный на 202</w:t>
      </w:r>
      <w:r w:rsidR="00680E1D">
        <w:rPr>
          <w:rFonts w:ascii="Times New Roman" w:hAnsi="Times New Roman" w:cs="Times New Roman"/>
          <w:sz w:val="24"/>
          <w:szCs w:val="24"/>
        </w:rPr>
        <w:t>3</w:t>
      </w:r>
      <w:r w:rsidRPr="00254316">
        <w:rPr>
          <w:rFonts w:ascii="Times New Roman" w:hAnsi="Times New Roman" w:cs="Times New Roman"/>
          <w:sz w:val="24"/>
          <w:szCs w:val="24"/>
        </w:rPr>
        <w:t xml:space="preserve"> год,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4316" w:rsidRDefault="00254316" w:rsidP="00C26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0E1D">
        <w:rPr>
          <w:rFonts w:ascii="Times New Roman" w:hAnsi="Times New Roman" w:cs="Times New Roman"/>
          <w:sz w:val="24"/>
          <w:szCs w:val="24"/>
        </w:rPr>
        <w:t>2</w:t>
      </w:r>
      <w:r w:rsidR="00DE50BE">
        <w:rPr>
          <w:rFonts w:ascii="Times New Roman" w:hAnsi="Times New Roman" w:cs="Times New Roman"/>
          <w:sz w:val="24"/>
          <w:szCs w:val="24"/>
        </w:rPr>
        <w:t xml:space="preserve"> </w:t>
      </w:r>
      <w:r w:rsidR="00680E1D">
        <w:rPr>
          <w:rFonts w:ascii="Times New Roman" w:hAnsi="Times New Roman" w:cs="Times New Roman"/>
          <w:sz w:val="24"/>
          <w:szCs w:val="24"/>
        </w:rPr>
        <w:t>5</w:t>
      </w:r>
      <w:r w:rsidR="00DE50B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 тыс. руб.</w:t>
      </w:r>
    </w:p>
    <w:p w:rsidR="00254316" w:rsidRDefault="00254316" w:rsidP="00C26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316">
        <w:rPr>
          <w:rFonts w:ascii="Times New Roman" w:hAnsi="Times New Roman" w:cs="Times New Roman"/>
          <w:sz w:val="24"/>
          <w:szCs w:val="24"/>
        </w:rPr>
        <w:t>Профинансировано за отчетный период,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4316" w:rsidRDefault="00254316" w:rsidP="00C26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- 0,0 тыс. руб.</w:t>
      </w:r>
    </w:p>
    <w:p w:rsidR="000445F7" w:rsidRDefault="00283626" w:rsidP="00860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83D">
        <w:rPr>
          <w:rFonts w:ascii="Times New Roman" w:hAnsi="Times New Roman" w:cs="Times New Roman"/>
          <w:sz w:val="24"/>
          <w:szCs w:val="24"/>
        </w:rPr>
        <w:t>Целевые показатели, предусмотренные программой</w:t>
      </w:r>
      <w:r w:rsidR="0016580D">
        <w:rPr>
          <w:rFonts w:ascii="Times New Roman" w:hAnsi="Times New Roman" w:cs="Times New Roman"/>
          <w:sz w:val="24"/>
          <w:szCs w:val="24"/>
        </w:rPr>
        <w:t xml:space="preserve"> на 20</w:t>
      </w:r>
      <w:r w:rsidR="00053980">
        <w:rPr>
          <w:rFonts w:ascii="Times New Roman" w:hAnsi="Times New Roman" w:cs="Times New Roman"/>
          <w:sz w:val="24"/>
          <w:szCs w:val="24"/>
        </w:rPr>
        <w:t>2</w:t>
      </w:r>
      <w:r w:rsidR="00680E1D">
        <w:rPr>
          <w:rFonts w:ascii="Times New Roman" w:hAnsi="Times New Roman" w:cs="Times New Roman"/>
          <w:sz w:val="24"/>
          <w:szCs w:val="24"/>
        </w:rPr>
        <w:t>3</w:t>
      </w:r>
      <w:r w:rsidR="0016580D">
        <w:rPr>
          <w:rFonts w:ascii="Times New Roman" w:hAnsi="Times New Roman" w:cs="Times New Roman"/>
          <w:sz w:val="24"/>
          <w:szCs w:val="24"/>
        </w:rPr>
        <w:t xml:space="preserve"> год</w:t>
      </w:r>
      <w:r w:rsidR="000445F7">
        <w:rPr>
          <w:rFonts w:ascii="Times New Roman" w:hAnsi="Times New Roman" w:cs="Times New Roman"/>
          <w:sz w:val="24"/>
          <w:szCs w:val="24"/>
        </w:rPr>
        <w:t>:</w:t>
      </w:r>
    </w:p>
    <w:p w:rsidR="000445F7" w:rsidRDefault="000445F7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5F7">
        <w:rPr>
          <w:rFonts w:ascii="Times New Roman" w:hAnsi="Times New Roman" w:cs="Times New Roman"/>
          <w:sz w:val="24"/>
          <w:szCs w:val="24"/>
        </w:rPr>
        <w:t xml:space="preserve">- </w:t>
      </w:r>
      <w:r w:rsidR="0066495A">
        <w:rPr>
          <w:rFonts w:ascii="Times New Roman" w:hAnsi="Times New Roman" w:cs="Times New Roman"/>
          <w:sz w:val="24"/>
          <w:szCs w:val="24"/>
        </w:rPr>
        <w:t>о</w:t>
      </w:r>
      <w:r w:rsidR="0066495A" w:rsidRPr="00FC1EAB">
        <w:rPr>
          <w:rFonts w:ascii="Times New Roman" w:hAnsi="Times New Roman" w:cs="Times New Roman"/>
          <w:sz w:val="24"/>
          <w:szCs w:val="24"/>
        </w:rPr>
        <w:t>беспеченность территории Киренского района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5616E">
        <w:rPr>
          <w:rFonts w:ascii="Times New Roman" w:hAnsi="Times New Roman" w:cs="Times New Roman"/>
          <w:sz w:val="24"/>
          <w:szCs w:val="24"/>
        </w:rPr>
        <w:t>7</w:t>
      </w:r>
      <w:r w:rsidR="0066495A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603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3B5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достигнут</w:t>
      </w:r>
      <w:r w:rsidR="008603B5">
        <w:rPr>
          <w:rFonts w:ascii="Times New Roman" w:hAnsi="Times New Roman" w:cs="Times New Roman"/>
          <w:sz w:val="24"/>
          <w:szCs w:val="24"/>
        </w:rPr>
        <w:t>ы</w:t>
      </w:r>
      <w:r w:rsidR="0045616E">
        <w:rPr>
          <w:rFonts w:ascii="Times New Roman" w:hAnsi="Times New Roman" w:cs="Times New Roman"/>
          <w:sz w:val="24"/>
          <w:szCs w:val="24"/>
        </w:rPr>
        <w:t xml:space="preserve"> (2 шт.)</w:t>
      </w:r>
      <w:r w:rsidR="008603B5">
        <w:rPr>
          <w:rFonts w:ascii="Times New Roman" w:hAnsi="Times New Roman" w:cs="Times New Roman"/>
          <w:sz w:val="24"/>
          <w:szCs w:val="24"/>
        </w:rPr>
        <w:t>, так как подрядчик не исполнил свои обязательства по контракту</w:t>
      </w:r>
      <w:r w:rsidR="002270FE">
        <w:rPr>
          <w:rFonts w:ascii="Times New Roman" w:hAnsi="Times New Roman" w:cs="Times New Roman"/>
          <w:sz w:val="24"/>
          <w:szCs w:val="24"/>
        </w:rPr>
        <w:t>.</w:t>
      </w:r>
    </w:p>
    <w:p w:rsidR="00CE483D" w:rsidRDefault="00CE483D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Внешние факторы, влияющие на результаты реализации программы – </w:t>
      </w:r>
      <w:r w:rsidR="005C7F10">
        <w:rPr>
          <w:rFonts w:ascii="Times New Roman" w:hAnsi="Times New Roman" w:cs="Times New Roman"/>
          <w:sz w:val="24"/>
          <w:szCs w:val="24"/>
        </w:rPr>
        <w:t>в подрядной организации произошли кадровые изменения, ввиду этого затягивается исполнение муниципального контракта.</w:t>
      </w: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5A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градостроительству,</w:t>
      </w:r>
      <w:r w:rsidR="00664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строительству,</w:t>
      </w:r>
    </w:p>
    <w:p w:rsidR="006D6A28" w:rsidRDefault="00CE483D" w:rsidP="0040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 и капитальному</w:t>
      </w:r>
      <w:r w:rsidR="0066495A">
        <w:rPr>
          <w:rFonts w:ascii="Times New Roman" w:hAnsi="Times New Roman" w:cs="Times New Roman"/>
          <w:sz w:val="24"/>
          <w:szCs w:val="24"/>
        </w:rPr>
        <w:t xml:space="preserve"> ремонту объектов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В.Г. Некрасов</w:t>
      </w:r>
    </w:p>
    <w:p w:rsidR="00405A74" w:rsidRDefault="00405A74" w:rsidP="0040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74" w:rsidRDefault="00405A74" w:rsidP="0040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74" w:rsidRDefault="00405A74" w:rsidP="0040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05A74" w:rsidSect="00FE34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9" w:type="dxa"/>
        <w:tblInd w:w="87" w:type="dxa"/>
        <w:tblLayout w:type="fixed"/>
        <w:tblLook w:val="04A0"/>
      </w:tblPr>
      <w:tblGrid>
        <w:gridCol w:w="1929"/>
        <w:gridCol w:w="1636"/>
        <w:gridCol w:w="1324"/>
        <w:gridCol w:w="1187"/>
        <w:gridCol w:w="1418"/>
        <w:gridCol w:w="1559"/>
        <w:gridCol w:w="2037"/>
        <w:gridCol w:w="1324"/>
        <w:gridCol w:w="1324"/>
        <w:gridCol w:w="1451"/>
      </w:tblGrid>
      <w:tr w:rsidR="00405A74" w:rsidRPr="00405A74" w:rsidTr="00405A74">
        <w:trPr>
          <w:trHeight w:val="255"/>
        </w:trPr>
        <w:tc>
          <w:tcPr>
            <w:tcW w:w="15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405A74" w:rsidRPr="00405A74" w:rsidTr="00405A74">
        <w:trPr>
          <w:trHeight w:val="255"/>
        </w:trPr>
        <w:tc>
          <w:tcPr>
            <w:tcW w:w="15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«Архитектура и градостроительство в Киренском муниципальном районе на 2018 - 2027 гг.»</w:t>
            </w:r>
          </w:p>
        </w:tc>
      </w:tr>
      <w:tr w:rsidR="00405A74" w:rsidRPr="00405A74" w:rsidTr="00405A74">
        <w:trPr>
          <w:trHeight w:val="255"/>
        </w:trPr>
        <w:tc>
          <w:tcPr>
            <w:tcW w:w="15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 по состоянию на 31.12.2023 г.</w:t>
            </w:r>
            <w:proofErr w:type="gramEnd"/>
          </w:p>
        </w:tc>
      </w:tr>
      <w:tr w:rsidR="00405A74" w:rsidRPr="00405A74" w:rsidTr="00405A74">
        <w:trPr>
          <w:trHeight w:val="25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A74" w:rsidRPr="00405A74" w:rsidTr="00405A74">
        <w:trPr>
          <w:trHeight w:val="178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2023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2023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405A74" w:rsidRPr="00405A74" w:rsidTr="00405A74">
        <w:trPr>
          <w:trHeight w:val="25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05A74" w:rsidRPr="00405A74" w:rsidTr="00405A74">
        <w:trPr>
          <w:trHeight w:val="510"/>
        </w:trPr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«Архитектура и градостроительство в Киренском муниципальном районе на 2018 - 2027 гг.»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405A74" w:rsidRPr="00405A74" w:rsidTr="00405A74">
        <w:trPr>
          <w:trHeight w:val="1530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405A74" w:rsidRPr="00405A74" w:rsidTr="00405A74">
        <w:trPr>
          <w:trHeight w:val="15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Корректировка действующих и подготовка новых документов территориального планирования района и поселений, градостроительного зонирования поселений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Обеспеченность территории Киренского района актуализированными документами территориального планирования, градостроительного зонирования в соответствие с основными </w:t>
            </w: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принципами законодательства о градостроительной деятельности,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</w:t>
            </w:r>
            <w:proofErr w:type="gramStart"/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 в ст</w:t>
            </w:r>
            <w:proofErr w:type="gramEnd"/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адии исполнения</w:t>
            </w:r>
          </w:p>
        </w:tc>
      </w:tr>
      <w:tr w:rsidR="00405A74" w:rsidRPr="00405A74" w:rsidTr="00405A74">
        <w:trPr>
          <w:trHeight w:val="157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на корректировку действующих и подготовку новых документов территориального планирования, градостроительного зонирования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Киренского городского поселения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A74" w:rsidRPr="00405A74" w:rsidTr="00405A74">
        <w:trPr>
          <w:trHeight w:val="25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A74" w:rsidRPr="00405A74" w:rsidTr="00405A74">
        <w:trPr>
          <w:trHeight w:val="315"/>
        </w:trPr>
        <w:tc>
          <w:tcPr>
            <w:tcW w:w="11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И.о. начальника отдела по градостроительству, строительству, реконструкции 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A74" w:rsidRPr="00405A74" w:rsidTr="001704EB">
        <w:trPr>
          <w:trHeight w:val="315"/>
        </w:trPr>
        <w:tc>
          <w:tcPr>
            <w:tcW w:w="9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Баянов</w:t>
            </w:r>
          </w:p>
        </w:tc>
      </w:tr>
      <w:tr w:rsidR="00405A74" w:rsidRPr="00405A74" w:rsidTr="00405A74">
        <w:trPr>
          <w:trHeight w:val="31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A74" w:rsidRPr="00405A74" w:rsidTr="00405A74">
        <w:trPr>
          <w:trHeight w:val="31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A74" w:rsidRPr="00405A74" w:rsidTr="00D5344C">
        <w:trPr>
          <w:trHeight w:val="315"/>
        </w:trPr>
        <w:tc>
          <w:tcPr>
            <w:tcW w:w="9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доходов и финансирования производственной сферы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A74" w:rsidRPr="00405A74" w:rsidTr="0013648B">
        <w:trPr>
          <w:trHeight w:val="315"/>
        </w:trPr>
        <w:tc>
          <w:tcPr>
            <w:tcW w:w="9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управления администрации Киренского района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</w:p>
        </w:tc>
      </w:tr>
    </w:tbl>
    <w:p w:rsidR="00405A74" w:rsidRDefault="00405A74" w:rsidP="0040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74" w:rsidRPr="00405A74" w:rsidRDefault="00405A74" w:rsidP="00405A74">
      <w:pPr>
        <w:rPr>
          <w:rFonts w:ascii="Times New Roman" w:hAnsi="Times New Roman" w:cs="Times New Roman"/>
          <w:sz w:val="24"/>
          <w:szCs w:val="24"/>
        </w:rPr>
      </w:pPr>
    </w:p>
    <w:p w:rsidR="00405A74" w:rsidRPr="00405A74" w:rsidRDefault="00405A74" w:rsidP="00405A74">
      <w:pPr>
        <w:rPr>
          <w:rFonts w:ascii="Times New Roman" w:hAnsi="Times New Roman" w:cs="Times New Roman"/>
          <w:sz w:val="24"/>
          <w:szCs w:val="24"/>
        </w:rPr>
      </w:pPr>
    </w:p>
    <w:p w:rsidR="00405A74" w:rsidRPr="00405A74" w:rsidRDefault="00405A74" w:rsidP="00405A74">
      <w:pPr>
        <w:rPr>
          <w:rFonts w:ascii="Times New Roman" w:hAnsi="Times New Roman" w:cs="Times New Roman"/>
          <w:sz w:val="24"/>
          <w:szCs w:val="24"/>
        </w:rPr>
      </w:pPr>
    </w:p>
    <w:p w:rsidR="00405A74" w:rsidRPr="00405A74" w:rsidRDefault="00405A74" w:rsidP="00405A74">
      <w:pPr>
        <w:rPr>
          <w:rFonts w:ascii="Times New Roman" w:hAnsi="Times New Roman" w:cs="Times New Roman"/>
          <w:sz w:val="24"/>
          <w:szCs w:val="24"/>
        </w:rPr>
      </w:pPr>
    </w:p>
    <w:p w:rsidR="00405A74" w:rsidRDefault="00405A74" w:rsidP="00405A74">
      <w:pPr>
        <w:rPr>
          <w:rFonts w:ascii="Times New Roman" w:hAnsi="Times New Roman" w:cs="Times New Roman"/>
          <w:sz w:val="24"/>
          <w:szCs w:val="24"/>
        </w:rPr>
      </w:pPr>
    </w:p>
    <w:p w:rsidR="00405A74" w:rsidRDefault="00405A74" w:rsidP="00405A74">
      <w:pPr>
        <w:rPr>
          <w:rFonts w:ascii="Times New Roman" w:hAnsi="Times New Roman" w:cs="Times New Roman"/>
          <w:sz w:val="24"/>
          <w:szCs w:val="24"/>
        </w:rPr>
      </w:pPr>
    </w:p>
    <w:p w:rsidR="00405A74" w:rsidRDefault="00405A74" w:rsidP="00405A74">
      <w:pPr>
        <w:rPr>
          <w:rFonts w:ascii="Times New Roman" w:hAnsi="Times New Roman" w:cs="Times New Roman"/>
          <w:sz w:val="24"/>
          <w:szCs w:val="24"/>
        </w:rPr>
      </w:pPr>
    </w:p>
    <w:p w:rsidR="00405A74" w:rsidRDefault="00405A74" w:rsidP="00405A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33" w:type="dxa"/>
        <w:tblInd w:w="87" w:type="dxa"/>
        <w:tblLook w:val="04A0"/>
      </w:tblPr>
      <w:tblGrid>
        <w:gridCol w:w="540"/>
        <w:gridCol w:w="3734"/>
        <w:gridCol w:w="1685"/>
        <w:gridCol w:w="1204"/>
        <w:gridCol w:w="1539"/>
        <w:gridCol w:w="1831"/>
        <w:gridCol w:w="2200"/>
        <w:gridCol w:w="1800"/>
      </w:tblGrid>
      <w:tr w:rsidR="00405A74" w:rsidRPr="00405A74" w:rsidTr="00405A74">
        <w:trPr>
          <w:trHeight w:val="315"/>
        </w:trPr>
        <w:tc>
          <w:tcPr>
            <w:tcW w:w="14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ОТЧЕТ ОБ ИСПОЛНЕНИИ ЦЕЛЕВЫХ ПОКАЗАТЕЛЕЙ МУНИЦИПАЛЬНОЙ ПРОГРАММЫ КИРЕНСКОГО РАЙОНА (</w:t>
            </w:r>
            <w:proofErr w:type="gramStart"/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05A74" w:rsidRPr="00405A74" w:rsidTr="00405A74">
        <w:trPr>
          <w:trHeight w:val="315"/>
        </w:trPr>
        <w:tc>
          <w:tcPr>
            <w:tcW w:w="14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«Архитектура и градостроительство в Киренском муниципальном районе на 2018 - 2027 гг.»</w:t>
            </w:r>
          </w:p>
        </w:tc>
      </w:tr>
      <w:tr w:rsidR="00405A74" w:rsidRPr="00405A74" w:rsidTr="00405A74">
        <w:trPr>
          <w:trHeight w:val="315"/>
        </w:trPr>
        <w:tc>
          <w:tcPr>
            <w:tcW w:w="14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 по состоянию на 31.12.2023 г.</w:t>
            </w:r>
            <w:proofErr w:type="gramEnd"/>
          </w:p>
        </w:tc>
      </w:tr>
      <w:tr w:rsidR="00405A74" w:rsidRPr="00405A74" w:rsidTr="00405A7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A74" w:rsidRPr="00405A74" w:rsidTr="00405A74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405A74" w:rsidRPr="00405A74" w:rsidTr="00405A74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 (гр.5-гр.4)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(гр.5*100/гр.4-100)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A74" w:rsidRPr="00405A74" w:rsidTr="00405A7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5A74" w:rsidRPr="00405A74" w:rsidTr="00405A74">
        <w:trPr>
          <w:trHeight w:val="315"/>
        </w:trPr>
        <w:tc>
          <w:tcPr>
            <w:tcW w:w="1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«Архитектура и градостроительство в Киренском муниципальном районе на 2018 - 2025 гг.»</w:t>
            </w:r>
          </w:p>
        </w:tc>
      </w:tr>
      <w:tr w:rsidR="00405A74" w:rsidRPr="00405A74" w:rsidTr="00405A74">
        <w:trPr>
          <w:trHeight w:val="2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территории Киренского района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4" w:rsidRPr="00405A74" w:rsidRDefault="00405A74" w:rsidP="004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Подрядчик не исполнил обязательства по контракту</w:t>
            </w:r>
          </w:p>
        </w:tc>
      </w:tr>
      <w:tr w:rsidR="00405A74" w:rsidRPr="00405A74" w:rsidTr="00405A7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A74" w:rsidRPr="00405A74" w:rsidTr="00DD572B">
        <w:trPr>
          <w:trHeight w:val="315"/>
        </w:trPr>
        <w:tc>
          <w:tcPr>
            <w:tcW w:w="10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A74" w:rsidRPr="00405A74" w:rsidTr="00212FA9">
        <w:trPr>
          <w:trHeight w:val="315"/>
        </w:trPr>
        <w:tc>
          <w:tcPr>
            <w:tcW w:w="10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74" w:rsidRPr="00405A74" w:rsidRDefault="00405A74" w:rsidP="0040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</w:tbl>
    <w:p w:rsidR="00405A74" w:rsidRPr="00405A74" w:rsidRDefault="00405A74" w:rsidP="00405A74">
      <w:pPr>
        <w:rPr>
          <w:rFonts w:ascii="Times New Roman" w:hAnsi="Times New Roman" w:cs="Times New Roman"/>
          <w:sz w:val="24"/>
          <w:szCs w:val="24"/>
        </w:rPr>
      </w:pPr>
    </w:p>
    <w:sectPr w:rsidR="00405A74" w:rsidRPr="00405A74" w:rsidSect="00405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116"/>
    <w:rsid w:val="000445F7"/>
    <w:rsid w:val="00053980"/>
    <w:rsid w:val="001073B1"/>
    <w:rsid w:val="00142C31"/>
    <w:rsid w:val="00163E99"/>
    <w:rsid w:val="0016580D"/>
    <w:rsid w:val="001A03DD"/>
    <w:rsid w:val="001B177F"/>
    <w:rsid w:val="001F69E8"/>
    <w:rsid w:val="00226679"/>
    <w:rsid w:val="002270FE"/>
    <w:rsid w:val="0025035F"/>
    <w:rsid w:val="00254316"/>
    <w:rsid w:val="00283626"/>
    <w:rsid w:val="00385A99"/>
    <w:rsid w:val="003B3F0A"/>
    <w:rsid w:val="00405A74"/>
    <w:rsid w:val="004129BB"/>
    <w:rsid w:val="0045616E"/>
    <w:rsid w:val="00456DD0"/>
    <w:rsid w:val="00491D31"/>
    <w:rsid w:val="00492FB6"/>
    <w:rsid w:val="004A56C8"/>
    <w:rsid w:val="004D0529"/>
    <w:rsid w:val="00530856"/>
    <w:rsid w:val="005C7F10"/>
    <w:rsid w:val="0066495A"/>
    <w:rsid w:val="00667188"/>
    <w:rsid w:val="00680E1D"/>
    <w:rsid w:val="006D06FB"/>
    <w:rsid w:val="006D58B1"/>
    <w:rsid w:val="006D6A28"/>
    <w:rsid w:val="007467FD"/>
    <w:rsid w:val="00750EFD"/>
    <w:rsid w:val="007705B6"/>
    <w:rsid w:val="00816432"/>
    <w:rsid w:val="008603B5"/>
    <w:rsid w:val="00887400"/>
    <w:rsid w:val="008903C5"/>
    <w:rsid w:val="008B23D3"/>
    <w:rsid w:val="008F26FD"/>
    <w:rsid w:val="00947F79"/>
    <w:rsid w:val="00950CC0"/>
    <w:rsid w:val="009B2116"/>
    <w:rsid w:val="00B10152"/>
    <w:rsid w:val="00B2562F"/>
    <w:rsid w:val="00B43035"/>
    <w:rsid w:val="00B77C5A"/>
    <w:rsid w:val="00BE5D2F"/>
    <w:rsid w:val="00C13454"/>
    <w:rsid w:val="00C262BA"/>
    <w:rsid w:val="00C44458"/>
    <w:rsid w:val="00C5086F"/>
    <w:rsid w:val="00CC76B6"/>
    <w:rsid w:val="00CE483D"/>
    <w:rsid w:val="00D0596A"/>
    <w:rsid w:val="00D277B7"/>
    <w:rsid w:val="00D3053B"/>
    <w:rsid w:val="00DE50BE"/>
    <w:rsid w:val="00E14D77"/>
    <w:rsid w:val="00E83F96"/>
    <w:rsid w:val="00F06461"/>
    <w:rsid w:val="00F26AA7"/>
    <w:rsid w:val="00FE347C"/>
    <w:rsid w:val="00FE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56</cp:revision>
  <cp:lastPrinted>2024-02-26T08:28:00Z</cp:lastPrinted>
  <dcterms:created xsi:type="dcterms:W3CDTF">2016-01-28T03:57:00Z</dcterms:created>
  <dcterms:modified xsi:type="dcterms:W3CDTF">2024-02-26T08:31:00Z</dcterms:modified>
</cp:coreProperties>
</file>